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 xml:space="preserve">    Лекция 3. ГОСУДАРСТВЕННАЯ КАДРОВАЯ ПОЛИТИКА</w:t>
      </w:r>
    </w:p>
    <w:p w:rsidR="00D64509" w:rsidRPr="00D64509" w:rsidRDefault="00D64509" w:rsidP="00D64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 xml:space="preserve">                          И КАДРОВАЯ ДОКТРИНА</w:t>
      </w:r>
    </w:p>
    <w:p w:rsidR="00D64509" w:rsidRPr="00D64509" w:rsidRDefault="00D64509" w:rsidP="00D64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1. Теоретические основы государственной кадровой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политики.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2. Объектно-субъектная база и приоритетные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направления государственной кадровой политики.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3. Кадровая доктрина и проблемы государственной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кадровой политики в современной.</w:t>
      </w:r>
    </w:p>
    <w:p w:rsidR="00D64509" w:rsidRPr="00D64509" w:rsidRDefault="00D64509" w:rsidP="00D64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509" w:rsidRPr="00D64509" w:rsidRDefault="00D64509" w:rsidP="00D64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1. Теоретические основы государственной кадровой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политики.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Государство вырабатывает и реализует государственную политику – экономическую, социальную, культурную, военную и т.д. Но главной составляющей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енной политики является, на наш </w:t>
      </w:r>
      <w:r w:rsidRPr="00D64509">
        <w:rPr>
          <w:rFonts w:ascii="Times New Roman" w:hAnsi="Times New Roman" w:cs="Times New Roman"/>
          <w:sz w:val="24"/>
          <w:szCs w:val="24"/>
        </w:rPr>
        <w:t>взгляд, кадровая политика, поскольку кадровые процессы и отношения пронизывают все сферы жизнеде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ятельности, и только от людей – </w:t>
      </w:r>
      <w:r w:rsidRPr="00D64509">
        <w:rPr>
          <w:rFonts w:ascii="Times New Roman" w:hAnsi="Times New Roman" w:cs="Times New Roman"/>
          <w:sz w:val="24"/>
          <w:szCs w:val="24"/>
        </w:rPr>
        <w:t>кадров с их профессионализмом и опытом зависит успех дела в любой области.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 xml:space="preserve">Формирование и реализация </w:t>
      </w:r>
      <w:r>
        <w:rPr>
          <w:rFonts w:ascii="Times New Roman" w:hAnsi="Times New Roman" w:cs="Times New Roman"/>
          <w:sz w:val="24"/>
          <w:szCs w:val="24"/>
        </w:rPr>
        <w:t xml:space="preserve">кадровой политики государства – </w:t>
      </w:r>
      <w:r w:rsidRPr="00D64509">
        <w:rPr>
          <w:rFonts w:ascii="Times New Roman" w:hAnsi="Times New Roman" w:cs="Times New Roman"/>
          <w:sz w:val="24"/>
          <w:szCs w:val="24"/>
        </w:rPr>
        <w:t xml:space="preserve">сложный, противоречивый и многогранный процесс, который начинается с выявления ее теоретических, концептуальных основ, ее природы и предназначения. Формирование и реализация кадровой политики </w:t>
      </w:r>
      <w:r>
        <w:rPr>
          <w:rFonts w:ascii="Times New Roman" w:hAnsi="Times New Roman" w:cs="Times New Roman"/>
          <w:sz w:val="24"/>
          <w:szCs w:val="24"/>
        </w:rPr>
        <w:t xml:space="preserve">государства – </w:t>
      </w:r>
      <w:r w:rsidRPr="00D64509">
        <w:rPr>
          <w:rFonts w:ascii="Times New Roman" w:hAnsi="Times New Roman" w:cs="Times New Roman"/>
          <w:sz w:val="24"/>
          <w:szCs w:val="24"/>
        </w:rPr>
        <w:t>сложный, противоречивый и многогранный процесс, который начинается с выявления ее теоретических, концептуальных основ, ее природы и предназначения. Кадровая политика по своему предназначению, содержанию и роли в системе государственного управления выступает важнейшим социально-политическим явлением в жизни и деятельности любого государства и общества.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Кадровая политика – система теоретических знаний, взглядов, установок государственных органов, негосударственных организаций, должностных лиц, направленная на установление стратегии, принципов и приоритетов этой политики, на определение кадровой доктрины, эффе</w:t>
      </w:r>
      <w:r>
        <w:rPr>
          <w:rFonts w:ascii="Times New Roman" w:hAnsi="Times New Roman" w:cs="Times New Roman"/>
          <w:sz w:val="24"/>
          <w:szCs w:val="24"/>
        </w:rPr>
        <w:t xml:space="preserve">ктивных форм и методов кадровой </w:t>
      </w:r>
      <w:r w:rsidRPr="00D6450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 xml:space="preserve">Кадровая политика – явление многоуровневое. Существует общенациональная кадровая политика, обусловленная историческими и политическими традициями, менталитетом народа, предпочтениями политических лидеров. Существует государственная кадровая политика, то есть кадровая политика государства, подразделяющаяся у нас на </w:t>
      </w:r>
      <w:proofErr w:type="gramStart"/>
      <w:r w:rsidRPr="00D64509">
        <w:rPr>
          <w:rFonts w:ascii="Times New Roman" w:hAnsi="Times New Roman" w:cs="Times New Roman"/>
          <w:sz w:val="24"/>
          <w:szCs w:val="24"/>
        </w:rPr>
        <w:t>республиканскую  государственную</w:t>
      </w:r>
      <w:proofErr w:type="gramEnd"/>
      <w:r w:rsidRPr="00D64509">
        <w:rPr>
          <w:rFonts w:ascii="Times New Roman" w:hAnsi="Times New Roman" w:cs="Times New Roman"/>
          <w:sz w:val="24"/>
          <w:szCs w:val="24"/>
        </w:rPr>
        <w:t xml:space="preserve"> кадровую политику и региональную государственную кадровую политику. </w:t>
      </w:r>
      <w:r>
        <w:rPr>
          <w:rFonts w:ascii="Times New Roman" w:hAnsi="Times New Roman" w:cs="Times New Roman"/>
          <w:sz w:val="24"/>
          <w:szCs w:val="24"/>
        </w:rPr>
        <w:t xml:space="preserve">В негосударственном, частном </w:t>
      </w:r>
      <w:r w:rsidRPr="00D64509">
        <w:rPr>
          <w:rFonts w:ascii="Times New Roman" w:hAnsi="Times New Roman" w:cs="Times New Roman"/>
          <w:sz w:val="24"/>
          <w:szCs w:val="24"/>
        </w:rPr>
        <w:t>секторе имеет место своя корпоративная, частная и даже личная кадровая политика.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 xml:space="preserve">  В общенациональной кадровой политике кадровая политика государства занимает центральное место, поскольку государство выступает ядром политической системы общества. Главное требование, которое предъявляется ко всем уровням кадровой политики: они не должны противоречить ни концептуально, ни нормативно государственной кадровой политике государства (ГКП).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 xml:space="preserve">  Существует понятие "формирование", или "выработка" государственной кадровой политики, и понятие "реализация" государственной кадровой политики. Формирование ГКП – это прерогатива политиков, высшей государственной власти.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Политическое</w:t>
      </w:r>
      <w:r>
        <w:rPr>
          <w:rFonts w:ascii="Times New Roman" w:hAnsi="Times New Roman" w:cs="Times New Roman"/>
          <w:sz w:val="24"/>
          <w:szCs w:val="24"/>
        </w:rPr>
        <w:t xml:space="preserve"> руководство формирует кадровую </w:t>
      </w:r>
      <w:r w:rsidRPr="00D64509">
        <w:rPr>
          <w:rFonts w:ascii="Times New Roman" w:hAnsi="Times New Roman" w:cs="Times New Roman"/>
          <w:sz w:val="24"/>
          <w:szCs w:val="24"/>
        </w:rPr>
        <w:t>политику государства, т.е. определяет ее цели, задачи, приоритетные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509">
        <w:rPr>
          <w:rFonts w:ascii="Times New Roman" w:hAnsi="Times New Roman" w:cs="Times New Roman"/>
          <w:sz w:val="24"/>
          <w:szCs w:val="24"/>
        </w:rPr>
        <w:t>направления. Процессом реализации ГКП занимаются руководители государственных органов, их структурных подразделений, 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509">
        <w:rPr>
          <w:rFonts w:ascii="Times New Roman" w:hAnsi="Times New Roman" w:cs="Times New Roman"/>
          <w:sz w:val="24"/>
          <w:szCs w:val="24"/>
        </w:rPr>
        <w:t>негосударственных учреждений, организаций и фирм, а также их кадровые службы – т.е. административная власть.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lastRenderedPageBreak/>
        <w:t xml:space="preserve">  Первым этапом выработки государственной кадровой политики является теоретическое обоснование и определение концепции данной политики. Концепция государственной кадровой политики – система исходных позиций и ведущих идей, раскрывающих научные основы подхода государства к решению кадровых проблем, задачи и приоритетные направления формирования, развития и рационального использования кадрового потенциала и кадрового состава страны. Концепция ГКП –это ее научно-теоретический фундамент, выражение кадровой доктрины и стратегии государства в этой области. Одновременно это программная позиция государства в кадровой деятельности, научная основа кадровой практики государственных органов.</w:t>
      </w:r>
    </w:p>
    <w:p w:rsid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 xml:space="preserve">  Концепция и сама кадровая политика во многом совпадают по содержанию, но они не тождественны. Концепция ГКП – научное выр</w:t>
      </w:r>
      <w:r>
        <w:rPr>
          <w:rFonts w:ascii="Times New Roman" w:hAnsi="Times New Roman" w:cs="Times New Roman"/>
          <w:sz w:val="24"/>
          <w:szCs w:val="24"/>
        </w:rPr>
        <w:t xml:space="preserve">ажение этой политики. Концепция </w:t>
      </w:r>
      <w:r w:rsidRPr="00D64509">
        <w:rPr>
          <w:rFonts w:ascii="Times New Roman" w:hAnsi="Times New Roman" w:cs="Times New Roman"/>
          <w:sz w:val="24"/>
          <w:szCs w:val="24"/>
        </w:rPr>
        <w:t>становится государственной политикой тогда, когда она официально признана и нормативно узаконена на высшем государственном уровне.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 xml:space="preserve"> После этого идеи и положения, заложенные в концепции, становятся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официальной стратегией и тактикой работы государства с кадрами. Но концептуальные основы проводимой ныне государственной кадровой политики реально существуют и работают, т.е. применяются в практике кадровой работы на государственном уровне.  Данное явление следует рассматривать в широком и узком смысле.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В широком смысле слова под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кадровой политикой </w:t>
      </w:r>
      <w:r w:rsidRPr="00D64509">
        <w:rPr>
          <w:rFonts w:ascii="Times New Roman" w:hAnsi="Times New Roman" w:cs="Times New Roman"/>
          <w:sz w:val="24"/>
          <w:szCs w:val="24"/>
        </w:rPr>
        <w:t>понимается система официально признанных цел</w:t>
      </w:r>
      <w:r>
        <w:rPr>
          <w:rFonts w:ascii="Times New Roman" w:hAnsi="Times New Roman" w:cs="Times New Roman"/>
          <w:sz w:val="24"/>
          <w:szCs w:val="24"/>
        </w:rPr>
        <w:t xml:space="preserve">ей, задач, приоритетов </w:t>
      </w:r>
      <w:r w:rsidRPr="00D64509">
        <w:rPr>
          <w:rFonts w:ascii="Times New Roman" w:hAnsi="Times New Roman" w:cs="Times New Roman"/>
          <w:sz w:val="24"/>
          <w:szCs w:val="24"/>
        </w:rPr>
        <w:t>и принципов деятельности государства по регулированию всех кадровых процессов и отношений в стране.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 xml:space="preserve">   В узком смысле государственная кадровая политика – это выражение стратегии государства по формированию, профессиональному развитию и востребованию кадрового потенциала страны; это наука и искусство регулирования кадровых процессов и отношений в обществе.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 xml:space="preserve">  Государственная кадровая политика – не плод субъективных размышлений и пожеланий политиков, администраторов или ученых. Она не может рождаться только в тиши кабинетов и быть абстрагированной, оторванной от реальной жизни. Это результат совместной работы науки и практики, ученых и политиков.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Государственная кадровая политика – объективно обусловленное социальное явление. Она объективна по своему содержанию в том смысле, что отражает объективные закономерности развития реальных кадровых процессов и отношений в стране, формулирует в виде целей, задач и принципов устойчивые и повторяющиеся в них кадровые связи, отношения. В то же время государственная кадровая политика субъективна по своей природе по методам и технологиям формирования и реализации, поскольку проводится в жизнь людьми. Поэтому механизмы реализации ГКП во многом определ</w:t>
      </w:r>
      <w:r>
        <w:rPr>
          <w:rFonts w:ascii="Times New Roman" w:hAnsi="Times New Roman" w:cs="Times New Roman"/>
          <w:sz w:val="24"/>
          <w:szCs w:val="24"/>
        </w:rPr>
        <w:t xml:space="preserve">яются субъективными факторами – </w:t>
      </w:r>
      <w:r w:rsidRPr="00D64509">
        <w:rPr>
          <w:rFonts w:ascii="Times New Roman" w:hAnsi="Times New Roman" w:cs="Times New Roman"/>
          <w:sz w:val="24"/>
          <w:szCs w:val="24"/>
        </w:rPr>
        <w:t>воспитанием, образованием, образом</w:t>
      </w:r>
      <w:r>
        <w:rPr>
          <w:rFonts w:ascii="Times New Roman" w:hAnsi="Times New Roman" w:cs="Times New Roman"/>
          <w:sz w:val="24"/>
          <w:szCs w:val="24"/>
        </w:rPr>
        <w:t xml:space="preserve"> мышления, традициями, опытом и </w:t>
      </w:r>
      <w:r w:rsidRPr="00D64509">
        <w:rPr>
          <w:rFonts w:ascii="Times New Roman" w:hAnsi="Times New Roman" w:cs="Times New Roman"/>
          <w:sz w:val="24"/>
          <w:szCs w:val="24"/>
        </w:rPr>
        <w:t>личными предпочтениями руководителей. Важно, чтобы в деле формирования и реализации ГКП субъективные факторы не противоречили объективным.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Главными целями государственной кадровой политики являются: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 xml:space="preserve">– определение места и роли государства в реализации конституционного принципа создания равных условий для свободного распоряжения </w:t>
      </w:r>
      <w:proofErr w:type="gramStart"/>
      <w:r w:rsidRPr="00D64509">
        <w:rPr>
          <w:rFonts w:ascii="Times New Roman" w:hAnsi="Times New Roman" w:cs="Times New Roman"/>
          <w:sz w:val="24"/>
          <w:szCs w:val="24"/>
        </w:rPr>
        <w:t>населения  своими</w:t>
      </w:r>
      <w:proofErr w:type="gramEnd"/>
      <w:r w:rsidRPr="00D64509">
        <w:rPr>
          <w:rFonts w:ascii="Times New Roman" w:hAnsi="Times New Roman" w:cs="Times New Roman"/>
          <w:sz w:val="24"/>
          <w:szCs w:val="24"/>
        </w:rPr>
        <w:t xml:space="preserve"> способностями к труду, для выбора рода деятельности и профессии;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– определение отношения государства к кадрам, к труду в целом;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– выработка и претворение в жизнь новой кадровой доктрины, основывающейся на том, что государство и человек в демократическом обществе – социальные партнеры в процессе трудовой деятельности;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– формирование и востребование кадрового потенциала как важнейшего интеллектуального и профессионального ресурса государства и общества.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 xml:space="preserve">     Таким образом, обобщающая</w:t>
      </w:r>
      <w:r>
        <w:rPr>
          <w:rFonts w:ascii="Times New Roman" w:hAnsi="Times New Roman" w:cs="Times New Roman"/>
          <w:sz w:val="24"/>
          <w:szCs w:val="24"/>
        </w:rPr>
        <w:t xml:space="preserve"> цель ГКП – формирование такого </w:t>
      </w:r>
      <w:r w:rsidRPr="00D64509">
        <w:rPr>
          <w:rFonts w:ascii="Times New Roman" w:hAnsi="Times New Roman" w:cs="Times New Roman"/>
          <w:sz w:val="24"/>
          <w:szCs w:val="24"/>
        </w:rPr>
        <w:t xml:space="preserve">кадрового потенциала и кадрового состава страны, который бы в профессиональном, деловом и </w:t>
      </w:r>
      <w:r w:rsidRPr="00D64509">
        <w:rPr>
          <w:rFonts w:ascii="Times New Roman" w:hAnsi="Times New Roman" w:cs="Times New Roman"/>
          <w:sz w:val="24"/>
          <w:szCs w:val="24"/>
        </w:rPr>
        <w:lastRenderedPageBreak/>
        <w:t>нравственном отношениях обеспечил динамичное и стабильное политическое и социально-экономическое развитие.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 xml:space="preserve">  Основные задачи ГКП, которые конкретизируют ее цели, это: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 xml:space="preserve">1. Создание равных и </w:t>
      </w:r>
      <w:proofErr w:type="gramStart"/>
      <w:r w:rsidRPr="00D64509">
        <w:rPr>
          <w:rFonts w:ascii="Times New Roman" w:hAnsi="Times New Roman" w:cs="Times New Roman"/>
          <w:sz w:val="24"/>
          <w:szCs w:val="24"/>
        </w:rPr>
        <w:t>благоприятных социальных условий</w:t>
      </w:r>
      <w:proofErr w:type="gramEnd"/>
      <w:r w:rsidRPr="00D64509">
        <w:rPr>
          <w:rFonts w:ascii="Times New Roman" w:hAnsi="Times New Roman" w:cs="Times New Roman"/>
          <w:sz w:val="24"/>
          <w:szCs w:val="24"/>
        </w:rPr>
        <w:t xml:space="preserve"> и правовых гарантий для проявления каждым работником своих знаний, навыков, талантов и способностей. Сегодня главное – это создать условия для реализации человеком своего профессионального потенциала и обеспечение на этой основе эффективного функционирования всего административного и хозяйственного механизма страны.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2. Оптимизация использования имеющихся кадровых ресурсов, повышение профессионализма и компетентности работников объектов государственной и негосударственной форм собственности, особенно в системе государственного управления. Повышение на этой основе эффективности и коэффициента полезной трудовой деятельности людей.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3. Укомплектование всех участков трудовой и служебной деятельности страны, особенно государственного сектора, квалифицированными, работоспособными, инициативными, добросовестными кадрами.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4. Устранение таких негативных явлений и тенденций в кадровой политике и кадровой работе, как коррупция, субъективизм, протекционизм, кумовство, продажа должностей, закрытость, непрозрачность кадровых процедур и т.д. Важно поставить преграды на пути проникновения на управленческие должности, особенно в государственной службе, людей, склонных к протекционизму, бюрократизму, взяточничеству и другим меркантильным соблазнам реальной власти. Главным в государственной кадровой политике должно быть следование государственным, а не частным, узкопартийным или клановым интересам.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Данные цели и задачи возможно достичь при условии: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– повышения роли государства и гражданского общества в решении социально-трудовых и кадровых вопросов;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– отказа от принципа дешевой рабочей силы, который по-прежнему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почему-то господствует у нас;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– формирования цивилизованного рынка труда и рабочей силы;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– ликвидации трудовой дискриминации людей;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– устранения открытой и скрытой безработицы;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– повышения престижности производительного добросовестного, честного труда и преодоления отчуждения человека от результатов его труда. Принцип должен быть один: «За качественный труд – достойную зарплату».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 xml:space="preserve">  Современная ГКП должна обладать следующими сущностными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чертами и быть: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– научно обоснованной, теоретически выверенной, концептуально легитимной, формулирующей истинные цели, задачи и принципы ГКП;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– демократичной по целям, социальной базе и механизмам решения кадровых проблем;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– перспективной, носящей упр</w:t>
      </w:r>
      <w:r>
        <w:rPr>
          <w:rFonts w:ascii="Times New Roman" w:hAnsi="Times New Roman" w:cs="Times New Roman"/>
          <w:sz w:val="24"/>
          <w:szCs w:val="24"/>
        </w:rPr>
        <w:t xml:space="preserve">еждающий характер, рассчитанной </w:t>
      </w:r>
      <w:r w:rsidRPr="00D64509">
        <w:rPr>
          <w:rFonts w:ascii="Times New Roman" w:hAnsi="Times New Roman" w:cs="Times New Roman"/>
          <w:sz w:val="24"/>
          <w:szCs w:val="24"/>
        </w:rPr>
        <w:t>на формирование кадров ХХI века;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– правовой, законодательно отрегулированной, осуществляемой в рамках закона, создающей правовые гарантии объективного решения кадровых вопросов и пресекающей возможность кадрового произвола начальников;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 xml:space="preserve">– единой для всей страны, и в то же время </w:t>
      </w:r>
      <w:proofErr w:type="spellStart"/>
      <w:r w:rsidRPr="00D64509">
        <w:rPr>
          <w:rFonts w:ascii="Times New Roman" w:hAnsi="Times New Roman" w:cs="Times New Roman"/>
          <w:sz w:val="24"/>
          <w:szCs w:val="24"/>
        </w:rPr>
        <w:t>многосубъектной</w:t>
      </w:r>
      <w:proofErr w:type="spellEnd"/>
      <w:r w:rsidRPr="00D645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4509">
        <w:rPr>
          <w:rFonts w:ascii="Times New Roman" w:hAnsi="Times New Roman" w:cs="Times New Roman"/>
          <w:sz w:val="24"/>
          <w:szCs w:val="24"/>
        </w:rPr>
        <w:t>разнообъектной</w:t>
      </w:r>
      <w:proofErr w:type="spellEnd"/>
      <w:r w:rsidRPr="00D64509">
        <w:rPr>
          <w:rFonts w:ascii="Times New Roman" w:hAnsi="Times New Roman" w:cs="Times New Roman"/>
          <w:sz w:val="24"/>
          <w:szCs w:val="24"/>
        </w:rPr>
        <w:t>, многоуровневой.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. – объективной, реалистичной, признающей права и свободы человека и гражданина высшей ценностью;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 xml:space="preserve">– социально справедливой, гуманной, духовно-нравственной, создающей социальные и нравственные гарантии справедливого решения кадровых вопросов, воспитывающей в </w:t>
      </w:r>
      <w:r w:rsidRPr="00D64509">
        <w:rPr>
          <w:rFonts w:ascii="Times New Roman" w:hAnsi="Times New Roman" w:cs="Times New Roman"/>
          <w:sz w:val="24"/>
          <w:szCs w:val="24"/>
        </w:rPr>
        <w:lastRenderedPageBreak/>
        <w:t>каждом работнике чувство государственного и корпоративного патриотизма и верности делу, которому служит;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– открытой и прозрачной для гражданского общества;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 xml:space="preserve">– отвечающей интересам государства, а не каких-либо других </w:t>
      </w:r>
      <w:r>
        <w:rPr>
          <w:rFonts w:ascii="Times New Roman" w:hAnsi="Times New Roman" w:cs="Times New Roman"/>
          <w:sz w:val="24"/>
          <w:szCs w:val="24"/>
        </w:rPr>
        <w:t>структур, группировок или лиц.</w:t>
      </w:r>
      <w:r w:rsidRPr="00D645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 xml:space="preserve">В теории кадровой политики особое место занимает ее терминология, понятийный аппарат. Это означает, что все, кто занимается кадровой работой, должны говорить на одном профессиональном языке. Понятийный аппарат – важнейшая составляющая методологии кадровой политики, характеризующий качества, признаки и стороны кадровой деятельности. Находясь в системе, эти понятия взаимосвязаны и </w:t>
      </w:r>
      <w:proofErr w:type="spellStart"/>
      <w:r w:rsidRPr="00D64509">
        <w:rPr>
          <w:rFonts w:ascii="Times New Roman" w:hAnsi="Times New Roman" w:cs="Times New Roman"/>
          <w:sz w:val="24"/>
          <w:szCs w:val="24"/>
        </w:rPr>
        <w:t>субординированы</w:t>
      </w:r>
      <w:proofErr w:type="spellEnd"/>
      <w:r w:rsidRPr="00D64509">
        <w:rPr>
          <w:rFonts w:ascii="Times New Roman" w:hAnsi="Times New Roman" w:cs="Times New Roman"/>
          <w:sz w:val="24"/>
          <w:szCs w:val="24"/>
        </w:rPr>
        <w:t>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 xml:space="preserve">  В последнее время в сфере кадровых процессов и отношений появились новые термины, отражающие новации реальной кадровой действительности, такие как: кадровый менеджмент (управление), организационно-кадровый аудит (проверка), кадровый мониторинг (наблюдение), кадровый консалтинг (консультирование), кадровый </w:t>
      </w:r>
      <w:proofErr w:type="spellStart"/>
      <w:r w:rsidRPr="00D64509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Pr="00D64509">
        <w:rPr>
          <w:rFonts w:ascii="Times New Roman" w:hAnsi="Times New Roman" w:cs="Times New Roman"/>
          <w:sz w:val="24"/>
          <w:szCs w:val="24"/>
        </w:rPr>
        <w:t xml:space="preserve"> (контроль), лизинг кадров (временный обмен управленцами между государственной и негосударственной с</w:t>
      </w:r>
      <w:r>
        <w:rPr>
          <w:rFonts w:ascii="Times New Roman" w:hAnsi="Times New Roman" w:cs="Times New Roman"/>
          <w:sz w:val="24"/>
          <w:szCs w:val="24"/>
        </w:rPr>
        <w:t xml:space="preserve">ферами), скрининг кадров (отсев </w:t>
      </w:r>
      <w:r w:rsidRPr="00D64509">
        <w:rPr>
          <w:rFonts w:ascii="Times New Roman" w:hAnsi="Times New Roman" w:cs="Times New Roman"/>
          <w:sz w:val="24"/>
          <w:szCs w:val="24"/>
        </w:rPr>
        <w:t>непригодных, увольнение) и др.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 xml:space="preserve">  Таким образом, государственная кадровая политика – это мощный инструмент государства в системе государственного управления, действенное средство сохранения и упрочения власти. Это система официально признанных целей, задач, приоритетов и принципов деятельности государства по регулированию всех кадровых процессов и отношений в стране и выражение стратегии государства по формированию, профессиональному развитию и востребованию трудовых ресурсов (кадрового потенциала) страны.</w:t>
      </w:r>
    </w:p>
    <w:p w:rsidR="00D64509" w:rsidRPr="00D64509" w:rsidRDefault="00D64509" w:rsidP="00D64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 xml:space="preserve">                 2. Объектно-субъектная база и приоритетные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 xml:space="preserve">               направления государственной кадровой политики</w:t>
      </w:r>
    </w:p>
    <w:p w:rsidR="00D64509" w:rsidRPr="00D64509" w:rsidRDefault="00D64509" w:rsidP="00D64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Определение субъектов и об</w:t>
      </w:r>
      <w:r>
        <w:rPr>
          <w:rFonts w:ascii="Times New Roman" w:hAnsi="Times New Roman" w:cs="Times New Roman"/>
          <w:sz w:val="24"/>
          <w:szCs w:val="24"/>
        </w:rPr>
        <w:t xml:space="preserve">ъектов государственной кадровой </w:t>
      </w:r>
      <w:r w:rsidRPr="00D64509">
        <w:rPr>
          <w:rFonts w:ascii="Times New Roman" w:hAnsi="Times New Roman" w:cs="Times New Roman"/>
          <w:sz w:val="24"/>
          <w:szCs w:val="24"/>
        </w:rPr>
        <w:t>политики и характера их взаимодействия – одна из ее основополагающих проблем современной теории и практики реализации кадровой политики. Проблема приобрела особую актуальность в условиях многообразия форм собственности и децентрализации управления. Новые реалии заставили по-новому посмотреть на субъектно-объектную базу ГКП.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Во взаимосвязи "субъект – объект" субъект – всегда активное начало, которое целенаправленно воздействует на объект. То есть субъект – это то, кто воздействует, а объект – это то, на что или на кого воздействуют. Субъект ГКП – это носитель установленных законом прав, компетенции и ответственности в сфере разработки и реализации государственной кадровой политики, активный участник кадровых процессов и отношений. Каждому субъекту ГКП соответствует свой круг полномочий, определяемых его правовым и должностным статусом. У каждого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субъекта кадровой политики существуют свои границы кадрового воздействия на объект. Для кадровой политики советского государства характерным была партийная монополия на кадровую политику и кадровую деятельность.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b/>
          <w:sz w:val="24"/>
          <w:szCs w:val="24"/>
        </w:rPr>
        <w:t>Существовала номенклатурная кадровая система, требовавшая согласования</w:t>
      </w:r>
      <w:r w:rsidRPr="00D64509">
        <w:rPr>
          <w:rFonts w:ascii="Times New Roman" w:hAnsi="Times New Roman" w:cs="Times New Roman"/>
          <w:sz w:val="24"/>
          <w:szCs w:val="24"/>
        </w:rPr>
        <w:t xml:space="preserve"> кандидатур на все руководящие посты в соответствующих комитетах КПСС.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 xml:space="preserve">     В условиях политического плюрализма и </w:t>
      </w:r>
      <w:proofErr w:type="spellStart"/>
      <w:r w:rsidRPr="00D64509">
        <w:rPr>
          <w:rFonts w:ascii="Times New Roman" w:hAnsi="Times New Roman" w:cs="Times New Roman"/>
          <w:sz w:val="24"/>
          <w:szCs w:val="24"/>
        </w:rPr>
        <w:t>многообразияформ</w:t>
      </w:r>
      <w:proofErr w:type="spellEnd"/>
      <w:r w:rsidRPr="00D64509">
        <w:rPr>
          <w:rFonts w:ascii="Times New Roman" w:hAnsi="Times New Roman" w:cs="Times New Roman"/>
          <w:sz w:val="24"/>
          <w:szCs w:val="24"/>
        </w:rPr>
        <w:t xml:space="preserve"> собственности, ситуация в сфере субъектно-объектных кадровых отношений качественно изменилась; государство не может брать и не берет на себя решение всех кадровых вопросов, поскольку есть множество других, негосударственных субъектов кадровой политики. Поэтому главной особенностью современной ГКП является ее </w:t>
      </w:r>
      <w:proofErr w:type="spellStart"/>
      <w:r w:rsidRPr="00D64509">
        <w:rPr>
          <w:rFonts w:ascii="Times New Roman" w:hAnsi="Times New Roman" w:cs="Times New Roman"/>
          <w:sz w:val="24"/>
          <w:szCs w:val="24"/>
        </w:rPr>
        <w:t>многосубъектность</w:t>
      </w:r>
      <w:proofErr w:type="spellEnd"/>
      <w:r w:rsidRPr="00D645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4509">
        <w:rPr>
          <w:rFonts w:ascii="Times New Roman" w:hAnsi="Times New Roman" w:cs="Times New Roman"/>
          <w:sz w:val="24"/>
          <w:szCs w:val="24"/>
        </w:rPr>
        <w:t>разнообъектность</w:t>
      </w:r>
      <w:proofErr w:type="spellEnd"/>
      <w:r w:rsidRPr="00D64509">
        <w:rPr>
          <w:rFonts w:ascii="Times New Roman" w:hAnsi="Times New Roman" w:cs="Times New Roman"/>
          <w:sz w:val="24"/>
          <w:szCs w:val="24"/>
        </w:rPr>
        <w:t>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lastRenderedPageBreak/>
        <w:t xml:space="preserve">Следует провести уровневую классификацию субъектов государственной кадровой политики. В качестве субъектов ГКП сейчас выступают различные социально-правовые институты – государство, государственные органы, политические партии и общественные объединения, хозяйствующие субъекты, органы местного самоуправления. носителем суверенитета и единственным источником </w:t>
      </w:r>
      <w:proofErr w:type="gramStart"/>
      <w:r w:rsidRPr="00D64509">
        <w:rPr>
          <w:rFonts w:ascii="Times New Roman" w:hAnsi="Times New Roman" w:cs="Times New Roman"/>
          <w:sz w:val="24"/>
          <w:szCs w:val="24"/>
        </w:rPr>
        <w:t>власти  является</w:t>
      </w:r>
      <w:proofErr w:type="gramEnd"/>
      <w:r w:rsidRPr="00D64509">
        <w:rPr>
          <w:rFonts w:ascii="Times New Roman" w:hAnsi="Times New Roman" w:cs="Times New Roman"/>
          <w:sz w:val="24"/>
          <w:szCs w:val="24"/>
        </w:rPr>
        <w:t xml:space="preserve"> ее народ. Из этого следует, что ведущую роль в государственной кадровой политике (кто владеет властью, тот и проводит кадровую политику) должен играть именно народ, т.е. общество. Значит, народ является главным субъектом государственной кадровой политики. Теоретически это правильно, но на практике выглядит в известной степени декларативно. Народ в силу ряда объективных причин не может в реальной действительности взять на себя эту роль – роль главной основы ГКП.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Причин этому достаточно много.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 xml:space="preserve">Во-первых, у нас народ, как социальная общность, не един. Он социально разобщен и </w:t>
      </w:r>
      <w:proofErr w:type="spellStart"/>
      <w:r w:rsidRPr="00D64509">
        <w:rPr>
          <w:rFonts w:ascii="Times New Roman" w:hAnsi="Times New Roman" w:cs="Times New Roman"/>
          <w:sz w:val="24"/>
          <w:szCs w:val="24"/>
        </w:rPr>
        <w:t>имущественно</w:t>
      </w:r>
      <w:proofErr w:type="spellEnd"/>
      <w:r w:rsidRPr="00D64509">
        <w:rPr>
          <w:rFonts w:ascii="Times New Roman" w:hAnsi="Times New Roman" w:cs="Times New Roman"/>
          <w:sz w:val="24"/>
          <w:szCs w:val="24"/>
        </w:rPr>
        <w:t xml:space="preserve"> сильно дифференцирован – у разных социальных групп (бедных и богатых) разные социально - экономические интересы, доходящие до антагонизма (возьмем олигархические круги и малоимущие слои населения).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Во-вторых, российский народ не е</w:t>
      </w:r>
      <w:r>
        <w:rPr>
          <w:rFonts w:ascii="Times New Roman" w:hAnsi="Times New Roman" w:cs="Times New Roman"/>
          <w:sz w:val="24"/>
          <w:szCs w:val="24"/>
        </w:rPr>
        <w:t xml:space="preserve">дин в силу своей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полиэтничности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509">
        <w:rPr>
          <w:rFonts w:ascii="Times New Roman" w:hAnsi="Times New Roman" w:cs="Times New Roman"/>
          <w:sz w:val="24"/>
          <w:szCs w:val="24"/>
        </w:rPr>
        <w:t>и многоконфессиональности. У каждой нации и народности есть свои интересы, обусловленные национальными традициями, верой, культурой. Центральной власти довольно сложно согласовать эти потребности и интересы.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509">
        <w:rPr>
          <w:rFonts w:ascii="Times New Roman" w:hAnsi="Times New Roman" w:cs="Times New Roman"/>
          <w:sz w:val="24"/>
          <w:szCs w:val="24"/>
        </w:rPr>
        <w:t>В-третьих, в политическом и иде</w:t>
      </w:r>
      <w:r>
        <w:rPr>
          <w:rFonts w:ascii="Times New Roman" w:hAnsi="Times New Roman" w:cs="Times New Roman"/>
          <w:sz w:val="24"/>
          <w:szCs w:val="24"/>
        </w:rPr>
        <w:t xml:space="preserve">ологическом срезе наше общество </w:t>
      </w:r>
      <w:r w:rsidRPr="00D64509">
        <w:rPr>
          <w:rFonts w:ascii="Times New Roman" w:hAnsi="Times New Roman" w:cs="Times New Roman"/>
          <w:sz w:val="24"/>
          <w:szCs w:val="24"/>
        </w:rPr>
        <w:t>расколото на три части: социальные группы, исповедующие левое (прокоммунистическое) мировоззрение, правое (либеральное) и центристское (государственно-патриотическое). Между этими политическими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509">
        <w:rPr>
          <w:rFonts w:ascii="Times New Roman" w:hAnsi="Times New Roman" w:cs="Times New Roman"/>
          <w:sz w:val="24"/>
          <w:szCs w:val="24"/>
        </w:rPr>
        <w:t>силами в ходе выборов в парламент и местные законодательные собрания идет серьезная борьба за власть и это не добавляет социально-политической стабильности.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 xml:space="preserve">   В-четвертых, в постсоветском обществе традиционно низок уровень правовой и общей культуры по сравнению с европейскими странами. Некоторые политологи считают, что мы культурно не доросли даже до демократических выборов органов власти, а не то что до формирования общенациональной государственной кадровой политики.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 xml:space="preserve">  Эффективность государственного управления и проводимой государственной кадровой политики в значительной степени определяется ее социальной базой – теми слоями населения, на которые опирается государство и интересы которых оно стремится выражать и защищать. В демократическом государстве сила руководящих кадров – в доверии народа, электората, который на выборах доказывает свою верность тому или иному политику, который, в свою очередь, находясь у власти, проводит свою кадровую политику. Чем шире социальная база государства и проводимой им кадровой политики, тем прочнее и стабильнее политический режим. Государственная кадровая политика должна быть ориентирована прежде всего на средний класс – основу любого цивилизованного общества и фундамент социальной базы ГКП. Но нам надо еще создать этот класс.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 xml:space="preserve">Наше общество делегирует решение такого важного вопроса, как государственная кадровая политика, своему государству. Это вполне логично, традиционно и укладывается в рамки закона. И тем не менее народ, общество в соответствии с Конституцией выступают </w:t>
      </w:r>
      <w:proofErr w:type="spellStart"/>
      <w:r w:rsidRPr="00D64509">
        <w:rPr>
          <w:rFonts w:ascii="Times New Roman" w:hAnsi="Times New Roman" w:cs="Times New Roman"/>
          <w:sz w:val="24"/>
          <w:szCs w:val="24"/>
        </w:rPr>
        <w:t>первосубъектом</w:t>
      </w:r>
      <w:proofErr w:type="spellEnd"/>
      <w:r w:rsidRPr="00D64509">
        <w:rPr>
          <w:rFonts w:ascii="Times New Roman" w:hAnsi="Times New Roman" w:cs="Times New Roman"/>
          <w:sz w:val="24"/>
          <w:szCs w:val="24"/>
        </w:rPr>
        <w:t xml:space="preserve"> ГКП. А главным субъектом ГКП по определению является государство.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Государство – главный субъект государственной кадровой политики. Через государство и его органы, через выбранного президента и парламент, а также через органы местного самоуправления народ принимает косвенное участие в управлении кадровыми процессами. Поэтому государственная кадровая политика, возглавляемая государством, безусловно, конституционна, легитимна и законна.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 xml:space="preserve">     Высшие государственные органы, осуществляя государственную власть, проводят в жизнь и государственную кадровую политику. Выступая главным субъектом ГКП, государство формирует ее, хотя и не является полным монополистом. Выработка ГКП – это прерогатива высших государственных органов и должностных лиц государства. Каждой </w:t>
      </w:r>
      <w:r w:rsidRPr="00D64509">
        <w:rPr>
          <w:rFonts w:ascii="Times New Roman" w:hAnsi="Times New Roman" w:cs="Times New Roman"/>
          <w:sz w:val="24"/>
          <w:szCs w:val="24"/>
        </w:rPr>
        <w:lastRenderedPageBreak/>
        <w:t>ветви государственной власти, как субъекту ГКП, законом делегируются определенные кадровые полномочия. Так, парламент, законодательно закрепляя основы ГКП, придают ей легитимный характер. Правительство, министерства и ведомства участвуют в разработке и реализуют на практике государственную кадровую политику. Судебная система и прокуратура контролируют соблюдение законности в области кадровой деятельности, осуществляют правовую защиту работников и работодателей.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Президент как глава государства в соответствии с Конституцией страны определяет основные направления внутренней и внешней политики государства, в том числе цели, задачи и приоритеты государственной кадровой политики, обеспечивает согласованное функционирование и взаимодействие органов государственной власти, в том числе и по вопросам кадровой политики и кадровой деятельности. Он производит назначения на высшие государственные должности,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 xml:space="preserve">предлагает кандидатуры на пост председателя правительства, </w:t>
      </w:r>
      <w:proofErr w:type="spellStart"/>
      <w:r w:rsidRPr="00D64509">
        <w:rPr>
          <w:rFonts w:ascii="Times New Roman" w:hAnsi="Times New Roman" w:cs="Times New Roman"/>
          <w:sz w:val="24"/>
          <w:szCs w:val="24"/>
        </w:rPr>
        <w:t>акимов</w:t>
      </w:r>
      <w:proofErr w:type="spellEnd"/>
      <w:r w:rsidRPr="00D64509">
        <w:rPr>
          <w:rFonts w:ascii="Times New Roman" w:hAnsi="Times New Roman" w:cs="Times New Roman"/>
          <w:sz w:val="24"/>
          <w:szCs w:val="24"/>
        </w:rPr>
        <w:t xml:space="preserve"> областей. То есть круг президентских кадровых полномочий широк.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Не следует забывать о таком субъекте ГКП, как политические партии, общественные движения и религиозные организации. Эти структуры гражданского общества начинают играть все большую роль в деле формирования и реализации кадровой. Определенную роль в реализации государственной кадровой политики играют профессиональные союзы.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 xml:space="preserve">   Объект ГКП – это народ, трудов</w:t>
      </w:r>
      <w:r>
        <w:rPr>
          <w:rFonts w:ascii="Times New Roman" w:hAnsi="Times New Roman" w:cs="Times New Roman"/>
          <w:sz w:val="24"/>
          <w:szCs w:val="24"/>
        </w:rPr>
        <w:t xml:space="preserve">ые ресурсы, кадровый потенциал, </w:t>
      </w:r>
      <w:r w:rsidRPr="00D64509">
        <w:rPr>
          <w:rFonts w:ascii="Times New Roman" w:hAnsi="Times New Roman" w:cs="Times New Roman"/>
          <w:sz w:val="24"/>
          <w:szCs w:val="24"/>
        </w:rPr>
        <w:t>кадры, т.е. те социальные группы, на которые направлена пр</w:t>
      </w:r>
      <w:r>
        <w:rPr>
          <w:rFonts w:ascii="Times New Roman" w:hAnsi="Times New Roman" w:cs="Times New Roman"/>
          <w:sz w:val="24"/>
          <w:szCs w:val="24"/>
        </w:rPr>
        <w:t xml:space="preserve">актическая </w:t>
      </w:r>
      <w:r w:rsidRPr="00D64509">
        <w:rPr>
          <w:rFonts w:ascii="Times New Roman" w:hAnsi="Times New Roman" w:cs="Times New Roman"/>
          <w:sz w:val="24"/>
          <w:szCs w:val="24"/>
        </w:rPr>
        <w:t>деятельность субъектов ГКП. Объектом ГКП являются и кадровые процессы, отношения, механизмы реализации кадровой политики.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 xml:space="preserve">Государственная кадровая политика </w:t>
      </w:r>
      <w:proofErr w:type="spellStart"/>
      <w:r w:rsidRPr="00D64509">
        <w:rPr>
          <w:rFonts w:ascii="Times New Roman" w:hAnsi="Times New Roman" w:cs="Times New Roman"/>
          <w:sz w:val="24"/>
          <w:szCs w:val="24"/>
        </w:rPr>
        <w:t>разнообъектна</w:t>
      </w:r>
      <w:proofErr w:type="spellEnd"/>
      <w:r w:rsidRPr="00D64509">
        <w:rPr>
          <w:rFonts w:ascii="Times New Roman" w:hAnsi="Times New Roman" w:cs="Times New Roman"/>
          <w:sz w:val="24"/>
          <w:szCs w:val="24"/>
        </w:rPr>
        <w:t>. Каждый субъект ГКП, имея свои границы и рамки кадровой деятельности, распространяет кадровое воздействие на сво</w:t>
      </w:r>
      <w:r>
        <w:rPr>
          <w:rFonts w:ascii="Times New Roman" w:hAnsi="Times New Roman" w:cs="Times New Roman"/>
          <w:sz w:val="24"/>
          <w:szCs w:val="24"/>
        </w:rPr>
        <w:t xml:space="preserve">и объекты. Лишь государство как </w:t>
      </w:r>
      <w:r w:rsidRPr="00D64509">
        <w:rPr>
          <w:rFonts w:ascii="Times New Roman" w:hAnsi="Times New Roman" w:cs="Times New Roman"/>
          <w:sz w:val="24"/>
          <w:szCs w:val="24"/>
        </w:rPr>
        <w:t>главный субъект ГКП может распрост</w:t>
      </w:r>
      <w:r>
        <w:rPr>
          <w:rFonts w:ascii="Times New Roman" w:hAnsi="Times New Roman" w:cs="Times New Roman"/>
          <w:sz w:val="24"/>
          <w:szCs w:val="24"/>
        </w:rPr>
        <w:t xml:space="preserve">ранять свои кадровые полномочия </w:t>
      </w:r>
      <w:r w:rsidRPr="00D64509">
        <w:rPr>
          <w:rFonts w:ascii="Times New Roman" w:hAnsi="Times New Roman" w:cs="Times New Roman"/>
          <w:sz w:val="24"/>
          <w:szCs w:val="24"/>
        </w:rPr>
        <w:t>на все кадры общества, все трудовые ресурсы и многие кадровые процессы и отношения.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Объекты ГКП можно классифицировать по разным основаниям.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Например, по уровневому признак</w:t>
      </w:r>
      <w:r>
        <w:rPr>
          <w:rFonts w:ascii="Times New Roman" w:hAnsi="Times New Roman" w:cs="Times New Roman"/>
          <w:sz w:val="24"/>
          <w:szCs w:val="24"/>
        </w:rPr>
        <w:t xml:space="preserve">у: народ – отдельные социальные </w:t>
      </w:r>
      <w:r w:rsidRPr="00D64509">
        <w:rPr>
          <w:rFonts w:ascii="Times New Roman" w:hAnsi="Times New Roman" w:cs="Times New Roman"/>
          <w:sz w:val="24"/>
          <w:szCs w:val="24"/>
        </w:rPr>
        <w:t>группы (классы) – отдельные про</w:t>
      </w:r>
      <w:r>
        <w:rPr>
          <w:rFonts w:ascii="Times New Roman" w:hAnsi="Times New Roman" w:cs="Times New Roman"/>
          <w:sz w:val="24"/>
          <w:szCs w:val="24"/>
        </w:rPr>
        <w:t xml:space="preserve">фессиональные группы – трудовые </w:t>
      </w:r>
      <w:r w:rsidRPr="00D64509">
        <w:rPr>
          <w:rFonts w:ascii="Times New Roman" w:hAnsi="Times New Roman" w:cs="Times New Roman"/>
          <w:sz w:val="24"/>
          <w:szCs w:val="24"/>
        </w:rPr>
        <w:t>коллективы – работники. Существуют и другие дифференциации: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а) политики – государственные служащие – муниципальные служащие;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б) управляющие – исполнители;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в) руководители – специалисты –</w:t>
      </w:r>
      <w:r>
        <w:rPr>
          <w:rFonts w:ascii="Times New Roman" w:hAnsi="Times New Roman" w:cs="Times New Roman"/>
          <w:sz w:val="24"/>
          <w:szCs w:val="24"/>
        </w:rPr>
        <w:t xml:space="preserve"> работники массовых профессий – </w:t>
      </w:r>
      <w:r w:rsidRPr="00D64509">
        <w:rPr>
          <w:rFonts w:ascii="Times New Roman" w:hAnsi="Times New Roman" w:cs="Times New Roman"/>
          <w:sz w:val="24"/>
          <w:szCs w:val="24"/>
        </w:rPr>
        <w:t>разнорабочие.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В системе государственного управ</w:t>
      </w:r>
      <w:r>
        <w:rPr>
          <w:rFonts w:ascii="Times New Roman" w:hAnsi="Times New Roman" w:cs="Times New Roman"/>
          <w:sz w:val="24"/>
          <w:szCs w:val="24"/>
        </w:rPr>
        <w:t xml:space="preserve">ления особое значение уделяется </w:t>
      </w:r>
      <w:r w:rsidRPr="00D64509">
        <w:rPr>
          <w:rFonts w:ascii="Times New Roman" w:hAnsi="Times New Roman" w:cs="Times New Roman"/>
          <w:sz w:val="24"/>
          <w:szCs w:val="24"/>
        </w:rPr>
        <w:t>такому объекту ГКП, как кадровый со</w:t>
      </w:r>
      <w:r>
        <w:rPr>
          <w:rFonts w:ascii="Times New Roman" w:hAnsi="Times New Roman" w:cs="Times New Roman"/>
          <w:sz w:val="24"/>
          <w:szCs w:val="24"/>
        </w:rPr>
        <w:t xml:space="preserve">став государственной службы. На </w:t>
      </w:r>
      <w:r w:rsidRPr="00D64509">
        <w:rPr>
          <w:rFonts w:ascii="Times New Roman" w:hAnsi="Times New Roman" w:cs="Times New Roman"/>
          <w:sz w:val="24"/>
          <w:szCs w:val="24"/>
        </w:rPr>
        <w:t>другие кадры государство влияет опос</w:t>
      </w:r>
      <w:r>
        <w:rPr>
          <w:rFonts w:ascii="Times New Roman" w:hAnsi="Times New Roman" w:cs="Times New Roman"/>
          <w:sz w:val="24"/>
          <w:szCs w:val="24"/>
        </w:rPr>
        <w:t xml:space="preserve">редованно, используя правовые и </w:t>
      </w:r>
      <w:r w:rsidRPr="00D64509">
        <w:rPr>
          <w:rFonts w:ascii="Times New Roman" w:hAnsi="Times New Roman" w:cs="Times New Roman"/>
          <w:sz w:val="24"/>
          <w:szCs w:val="24"/>
        </w:rPr>
        <w:t>организационные механизмы. На первый план в работе государства с бизнес структурами выходят функции не административного вмешательства в решение кадровых вопросов коммерческих организаций и фирм, а функции координирования, политического и иного влияния, взаимодействия, социального партнерства.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 xml:space="preserve">   Практика показывает, что на сегодняшний день основными задачами государства и общества в области субъектно-объектных отношений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ГКП являются: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– стабилизация социальной базы государственной кадровой политики;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– строгая правовая дифференциация рамок и пределов кадрового воздействия субъектов ГКП;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– гармонизация и соединение личных, групповых, общественных и государственных интересов в кадровой сфере;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– не на словах, а на деле признание человека, как объекта ГКП, первичным и главным элементом новой кадровой политики;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lastRenderedPageBreak/>
        <w:t>– повышение роли каждого государственного органа, органа местного самоуправления, организации, предприятия, гражданина в разработке и реализации ГКП;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– отработка механизмов правового регулирования кадровых процессов и отношений негосударственной, коммерческой сферы;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– пресечение попыток отдельной части политической, чиновничьей и банковско-олигархической элиты общества выдать свои корыстные интересы за общенародные.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Таким образом, субъекты и объекты государственной кадровой политики – это две стороны единого кадрового процесса, играющие разные роли. Субъекты ГКП воздействуют на ее объекты в целях реализации конкретных кадровых проблем. Сегодня в сфере кадровой политики не может быть монополизма одного социального института, даже такого, как государство. В своей кадровой деятельности все субъекты ГКП относительно самостоятельны и независимы, но, находясь в системе единого государства.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 xml:space="preserve">   Переход к новой государственности вызвал смену ориентиров не только в области субъектно-объектных отношений, но и смену приоритетов государственной кадровой политики</w:t>
      </w:r>
      <w:r>
        <w:rPr>
          <w:rFonts w:ascii="Times New Roman" w:hAnsi="Times New Roman" w:cs="Times New Roman"/>
          <w:sz w:val="24"/>
          <w:szCs w:val="24"/>
        </w:rPr>
        <w:t>. К ним</w:t>
      </w:r>
      <w:r w:rsidRPr="00D64509">
        <w:rPr>
          <w:rFonts w:ascii="Times New Roman" w:hAnsi="Times New Roman" w:cs="Times New Roman"/>
          <w:sz w:val="24"/>
          <w:szCs w:val="24"/>
        </w:rPr>
        <w:t xml:space="preserve"> следует отнести.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1. Обеспечение квалифицированными, профессионально подготовленными кадрами государственной и муниципальной службы. Государство в первую очередь должно обеспечить квалифицированными работниками свой государственный механизм, от работы которого зависит эффективность государственного управления, судьба власти и благополучие населения страны.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2. Кадровое обеспечение объектов рыночной экономики. Должно ли современное государство воздействовать на рыночную экономику, а тем более на кадровые процессы, которые там происходят? Практика показывает, что должно и обязано. Государство обязано законными правовыми и финансовыми методами регулировать рыночный сектор, но не командовать им.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3. Сохранение и укрепление квалифицированных кадров силовых структур государства – армии, правоохранительных органов и органов государственной безопасности.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4. Создание и укрепление кадрового потенциала военно-промышленного комплекса страны. Кадровый потенциал этого комплекса в ходе масштабной конверсии был практически разрушен, что создало прямую угрозу национальной безопасности государства.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5. Не меньшее значение для кадровой политики государства имеет формирование и сохранение кадров госбюджетной социокультурной сферы – медицинских работников, педагогов, работников культуры и т.д.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6. Сохранение и подготовка кадров массовых рабочих профессий – "серых воротничков", высококвалифицированных рабочих, особенно рабочих-станочников в городе и механизаторов широкого профиля на селе. Сегодня происходит деградация квалифицированной рабочей силы.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 xml:space="preserve">   Первостепенным в кадровой политике государства, как главного субъекта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ГКП, является определение верных приоритетов государственной кадровой политики и настойчивое претворение их в жизнь.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 xml:space="preserve">                        3. Кадровая доктрина и проблемы 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 xml:space="preserve">                      государственной кадровой политики</w:t>
      </w:r>
    </w:p>
    <w:p w:rsidR="00D64509" w:rsidRPr="00D64509" w:rsidRDefault="00D64509" w:rsidP="00D64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 xml:space="preserve">      Одним из главных условий реализации целей и задач государственной кадровой политики является определение и проведение в жизнь кадровой доктрины государства. Кадровая доктрина близка к концепции кадровой политики, но имеет свою специфику. Доктрина – это главный постулат, исходная концептуальная идея, посредством которой выражается суть кадровой политики.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Требования новой кадровой доктрины заключаются в следующем: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lastRenderedPageBreak/>
        <w:t>– подбор, расстановка и продвижение кадров должны регламентироваться только законом. Только закон может ликвидировать произвол и субъективизм руководителя в работе с кадрами;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– взаимодействие государства и личности в процессе трудовой и служебной деятельности, их социально-трудовые отношения должны строиться на новой – партнерской основе;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– в основе новой кадровой доктрины и кадровой политики должны лежать принципы демократизма, гуманизма и социальной справедливости.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Суть демократической кадровой до</w:t>
      </w:r>
      <w:r>
        <w:rPr>
          <w:rFonts w:ascii="Times New Roman" w:hAnsi="Times New Roman" w:cs="Times New Roman"/>
          <w:sz w:val="24"/>
          <w:szCs w:val="24"/>
        </w:rPr>
        <w:t xml:space="preserve">ктрины состоит также в том, что </w:t>
      </w:r>
      <w:r w:rsidRPr="00D64509">
        <w:rPr>
          <w:rFonts w:ascii="Times New Roman" w:hAnsi="Times New Roman" w:cs="Times New Roman"/>
          <w:sz w:val="24"/>
          <w:szCs w:val="24"/>
        </w:rPr>
        <w:t>государство и человек – социальн</w:t>
      </w:r>
      <w:r>
        <w:rPr>
          <w:rFonts w:ascii="Times New Roman" w:hAnsi="Times New Roman" w:cs="Times New Roman"/>
          <w:sz w:val="24"/>
          <w:szCs w:val="24"/>
        </w:rPr>
        <w:t xml:space="preserve">ые партнеры на рынке труда. Они </w:t>
      </w:r>
      <w:r w:rsidRPr="00D64509">
        <w:rPr>
          <w:rFonts w:ascii="Times New Roman" w:hAnsi="Times New Roman" w:cs="Times New Roman"/>
          <w:sz w:val="24"/>
          <w:szCs w:val="24"/>
        </w:rPr>
        <w:t xml:space="preserve">взаимозависимы и </w:t>
      </w:r>
      <w:proofErr w:type="spellStart"/>
      <w:r w:rsidRPr="00D64509">
        <w:rPr>
          <w:rFonts w:ascii="Times New Roman" w:hAnsi="Times New Roman" w:cs="Times New Roman"/>
          <w:sz w:val="24"/>
          <w:szCs w:val="24"/>
        </w:rPr>
        <w:t>взаимоответстве</w:t>
      </w:r>
      <w:r>
        <w:rPr>
          <w:rFonts w:ascii="Times New Roman" w:hAnsi="Times New Roman" w:cs="Times New Roman"/>
          <w:sz w:val="24"/>
          <w:szCs w:val="24"/>
        </w:rPr>
        <w:t>нны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Ушли в прошлое те времена, </w:t>
      </w:r>
      <w:r w:rsidRPr="00D64509">
        <w:rPr>
          <w:rFonts w:ascii="Times New Roman" w:hAnsi="Times New Roman" w:cs="Times New Roman"/>
          <w:sz w:val="24"/>
          <w:szCs w:val="24"/>
        </w:rPr>
        <w:t xml:space="preserve">когда государство, монополизировав сферу трудовых отношений, доминировало над личностью, прикрепив ее к государственной машине.  Произошло "разгосударствление" кадров, отменена кадрово-должностная прикрепленность граждан к государству как единственному работодателю.  Главная задача государства – обеспечить гарантированное конституционное право гражданина на свободу проявления своих творческих способностей, выбора места и рода своей трудовой деятельности. Конечно, для государственных служащих, работодателем которых является государство, существует ряд установленных законом </w:t>
      </w:r>
      <w:proofErr w:type="spellStart"/>
      <w:r w:rsidRPr="00D64509">
        <w:rPr>
          <w:rFonts w:ascii="Times New Roman" w:hAnsi="Times New Roman" w:cs="Times New Roman"/>
          <w:sz w:val="24"/>
          <w:szCs w:val="24"/>
        </w:rPr>
        <w:t>правоограничений</w:t>
      </w:r>
      <w:proofErr w:type="spellEnd"/>
      <w:r w:rsidRPr="00D64509">
        <w:rPr>
          <w:rFonts w:ascii="Times New Roman" w:hAnsi="Times New Roman" w:cs="Times New Roman"/>
          <w:sz w:val="24"/>
          <w:szCs w:val="24"/>
        </w:rPr>
        <w:t xml:space="preserve"> и запретов, обусловленных спецификой их правового статуса.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 xml:space="preserve">Говоря об интересах личности в этой сфере, нельзя забывать об интересах государства. Важно достичь гармоничного сочетания интересов государства и гражданина, общенациональных и индивидуальных интересов. Главное, чтобы он, занимаясь тем или иным видом трудовой деятельности, приносил пользу и себе, и обществу, и государству.  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 xml:space="preserve">   Роль государства в сфере труда и ка</w:t>
      </w:r>
      <w:r>
        <w:rPr>
          <w:rFonts w:ascii="Times New Roman" w:hAnsi="Times New Roman" w:cs="Times New Roman"/>
          <w:sz w:val="24"/>
          <w:szCs w:val="24"/>
        </w:rPr>
        <w:t xml:space="preserve">дров заключается в том, что оно </w:t>
      </w:r>
      <w:r w:rsidRPr="00D64509">
        <w:rPr>
          <w:rFonts w:ascii="Times New Roman" w:hAnsi="Times New Roman" w:cs="Times New Roman"/>
          <w:sz w:val="24"/>
          <w:szCs w:val="24"/>
        </w:rPr>
        <w:t>должно создавать необходимые социальные условия и правовые гарантии.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 xml:space="preserve"> Сегодня в сфере труда и государственной кадровой политики явственно видны проблемы, которые необходимо решать. Условн</w:t>
      </w:r>
      <w:r>
        <w:rPr>
          <w:rFonts w:ascii="Times New Roman" w:hAnsi="Times New Roman" w:cs="Times New Roman"/>
          <w:sz w:val="24"/>
          <w:szCs w:val="24"/>
        </w:rPr>
        <w:t xml:space="preserve">о их можно </w:t>
      </w:r>
      <w:r w:rsidRPr="00D64509">
        <w:rPr>
          <w:rFonts w:ascii="Times New Roman" w:hAnsi="Times New Roman" w:cs="Times New Roman"/>
          <w:sz w:val="24"/>
          <w:szCs w:val="24"/>
        </w:rPr>
        <w:t>разделить на две группы – теоретические и практические.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К числу теоретических проблем государственной кадровой политики относятся следующие.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1. Прежде всего, это определение социально-политической и функциональной модели государственной кадровой политики. От того, какую модель мы выберем для ГКП в качестве исходной, зависит в конечном счете прочность механизма власти и государственного управления.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2. Не менее важная теоретическая проблема – выработка и научное обоснование системы и механизма кадровой политики и деятельности. Система работы с кадрами, ее цели, задачи, приоритеты в решающей степени зависят от государства, политического режима, царящего в стране, традиций в кадровой сфере и на рынке труда, от общей и правовой культуры руководителей и ряда других факторов. Наша задача заключается в том, чтобы в процессе выработки и реализации ГКП человек рассматривался как главный социальный ресурс общественного развития, чтобы в кадровой сфере был найден разумный баланс между интересами государства, общества и гражданина.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 xml:space="preserve">  Среди проблем ГКП практического характера необходимо выделить, на наш взгляд, следующие.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1. Настойчивое и точное претворение в жизнь (</w:t>
      </w:r>
      <w:proofErr w:type="spellStart"/>
      <w:r w:rsidRPr="00D64509">
        <w:rPr>
          <w:rFonts w:ascii="Times New Roman" w:hAnsi="Times New Roman" w:cs="Times New Roman"/>
          <w:sz w:val="24"/>
          <w:szCs w:val="24"/>
        </w:rPr>
        <w:t>правоприменение</w:t>
      </w:r>
      <w:proofErr w:type="spellEnd"/>
      <w:r w:rsidRPr="00D64509">
        <w:rPr>
          <w:rFonts w:ascii="Times New Roman" w:hAnsi="Times New Roman" w:cs="Times New Roman"/>
          <w:sz w:val="24"/>
          <w:szCs w:val="24"/>
        </w:rPr>
        <w:t>) норм Трудового кодекса, который требует установления государственных гарантий трудовых прав и свобод граждан, создания благоприятных условий труда, защиты прав и интересов работников и работодателей. Важна реализация на практике государственной конституционной гарантии создания условий для свободного распоряжения гражданами своими способностями к труду, для выбора рода деятельности и профессии. В этом плане особо значима конституционная норма о равном допуске граждан к государственной службе.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lastRenderedPageBreak/>
        <w:t>2. Вторая проблема – формирование свободного цивилизованного рынка труда и рынка кадров. Ее решение возможно только при соблюдении основных принципов правового регулирования трудовых отношений: свобода труда, включая право на труд; запрещение принудительного труда и дискриминации в сфере труда; обеспечение права каждого на справедливые условия труда; равенство прав и возможностей работников; обеспечение права каждого работника на своевременную и в полном размере выплату справедливой заработной платы; социальное партнерство и т.д.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3. Неотложной является проблема формирования современной нормативно-правовой базы государственной кадровой политики и кадровой деятельности.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4. Назрела необходимость создания единой информационно-справочной и аналитической базы (банка) данных кадрового потенциала, кадрового состава и кадровых вакансий. Весьма важно централизованно сформировать и включить в работу кадровых служб единый электронный кадровый банк данных.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5. Еще одна задача – создание единой поэтапной системы профессионального образования работников с учетом новых социально - политических реалий и требований рыночных отношений. Решение этой задачи требует реформирования высшей школы, всей системы послевузовского дополнительного профессионального образования.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6. Важная задача – формирование резерва управленческих кадров.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7. Серьезная проблема в сфере труда и кадров – защита от безработицы и содействие со стороны государства в трудоустройстве, обеспечение максимально возможной трудовой занятости населения, предотвращение массовой безработицы, особенно среди молодежи, женщин, военнослужащих, уволенных в запас, работников конверсионных предприятий.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8. Остро на повестке дня стоит наша традиционная проблема в кадровой политике и деятельности – проблема протекционизма и коррупции. Кадровая политика вообще и государственная в частности субъективна по механизмам и технологиям формирования и особенно реализации. Она субъективна потому, что ее проводят люди, которые имеют свои взгляды, предпочтения, пристрастия и т.д.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9. Наконец, одной из серьезных п</w:t>
      </w:r>
      <w:r>
        <w:rPr>
          <w:rFonts w:ascii="Times New Roman" w:hAnsi="Times New Roman" w:cs="Times New Roman"/>
          <w:sz w:val="24"/>
          <w:szCs w:val="24"/>
        </w:rPr>
        <w:t xml:space="preserve">роблем государственной кадровой </w:t>
      </w:r>
      <w:r w:rsidRPr="00D64509">
        <w:rPr>
          <w:rFonts w:ascii="Times New Roman" w:hAnsi="Times New Roman" w:cs="Times New Roman"/>
          <w:sz w:val="24"/>
          <w:szCs w:val="24"/>
        </w:rPr>
        <w:t>политики является довольно частое несоответствие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и нестыковка теории, </w:t>
      </w:r>
      <w:r w:rsidRPr="00D64509">
        <w:rPr>
          <w:rFonts w:ascii="Times New Roman" w:hAnsi="Times New Roman" w:cs="Times New Roman"/>
          <w:sz w:val="24"/>
          <w:szCs w:val="24"/>
        </w:rPr>
        <w:t xml:space="preserve">концепции ГКП и практики кадровой </w:t>
      </w:r>
      <w:r>
        <w:rPr>
          <w:rFonts w:ascii="Times New Roman" w:hAnsi="Times New Roman" w:cs="Times New Roman"/>
          <w:sz w:val="24"/>
          <w:szCs w:val="24"/>
        </w:rPr>
        <w:t xml:space="preserve">работы. Особенность сегодняшней </w:t>
      </w:r>
      <w:r w:rsidRPr="00D64509">
        <w:rPr>
          <w:rFonts w:ascii="Times New Roman" w:hAnsi="Times New Roman" w:cs="Times New Roman"/>
          <w:sz w:val="24"/>
          <w:szCs w:val="24"/>
        </w:rPr>
        <w:t>ситуации состоит в том, что при большом динамизме кадровых процессов решение важных кадровых задач идет по двум направлениям: по пути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509">
        <w:rPr>
          <w:rFonts w:ascii="Times New Roman" w:hAnsi="Times New Roman" w:cs="Times New Roman"/>
          <w:sz w:val="24"/>
          <w:szCs w:val="24"/>
        </w:rPr>
        <w:t>быстрого практического решения нео</w:t>
      </w:r>
      <w:r>
        <w:rPr>
          <w:rFonts w:ascii="Times New Roman" w:hAnsi="Times New Roman" w:cs="Times New Roman"/>
          <w:sz w:val="24"/>
          <w:szCs w:val="24"/>
        </w:rPr>
        <w:t xml:space="preserve">тложных кадровых вопросов и по </w:t>
      </w:r>
      <w:r w:rsidRPr="00D64509">
        <w:rPr>
          <w:rFonts w:ascii="Times New Roman" w:hAnsi="Times New Roman" w:cs="Times New Roman"/>
          <w:sz w:val="24"/>
          <w:szCs w:val="24"/>
        </w:rPr>
        <w:t>пути разработки в научных центрах концептуальных основ новой ГКП.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Причем оба эти пути развиваются изолир</w:t>
      </w:r>
      <w:r>
        <w:rPr>
          <w:rFonts w:ascii="Times New Roman" w:hAnsi="Times New Roman" w:cs="Times New Roman"/>
          <w:sz w:val="24"/>
          <w:szCs w:val="24"/>
        </w:rPr>
        <w:t xml:space="preserve">ованно друг от друга – практики </w:t>
      </w:r>
      <w:r w:rsidRPr="00D64509">
        <w:rPr>
          <w:rFonts w:ascii="Times New Roman" w:hAnsi="Times New Roman" w:cs="Times New Roman"/>
          <w:sz w:val="24"/>
          <w:szCs w:val="24"/>
        </w:rPr>
        <w:t>не слушают ученых, ученые не знают, что делают практики в сфере кадровых отношений. Данное непонимание и даже противостояние науки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509">
        <w:rPr>
          <w:rFonts w:ascii="Times New Roman" w:hAnsi="Times New Roman" w:cs="Times New Roman"/>
          <w:sz w:val="24"/>
          <w:szCs w:val="24"/>
        </w:rPr>
        <w:t>практики необходимо преодолевать.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Главная задача, которая стоит с</w:t>
      </w:r>
      <w:r>
        <w:rPr>
          <w:rFonts w:ascii="Times New Roman" w:hAnsi="Times New Roman" w:cs="Times New Roman"/>
          <w:sz w:val="24"/>
          <w:szCs w:val="24"/>
        </w:rPr>
        <w:t xml:space="preserve">егодня перед властями в области </w:t>
      </w:r>
      <w:r w:rsidRPr="00D64509">
        <w:rPr>
          <w:rFonts w:ascii="Times New Roman" w:hAnsi="Times New Roman" w:cs="Times New Roman"/>
          <w:sz w:val="24"/>
          <w:szCs w:val="24"/>
        </w:rPr>
        <w:t>государственной кадровой политики и кадровой деятельности, – решение кадровых проблем и устранение негативных явлений в данной сфере.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509">
        <w:rPr>
          <w:rFonts w:ascii="Times New Roman" w:hAnsi="Times New Roman" w:cs="Times New Roman"/>
          <w:sz w:val="24"/>
          <w:szCs w:val="24"/>
        </w:rPr>
        <w:t>К негативным явлениям работ</w:t>
      </w:r>
      <w:r>
        <w:rPr>
          <w:rFonts w:ascii="Times New Roman" w:hAnsi="Times New Roman" w:cs="Times New Roman"/>
          <w:sz w:val="24"/>
          <w:szCs w:val="24"/>
        </w:rPr>
        <w:t xml:space="preserve">ы государства с кадрами следует </w:t>
      </w:r>
      <w:r w:rsidRPr="00D64509">
        <w:rPr>
          <w:rFonts w:ascii="Times New Roman" w:hAnsi="Times New Roman" w:cs="Times New Roman"/>
          <w:sz w:val="24"/>
          <w:szCs w:val="24"/>
        </w:rPr>
        <w:t>отнести: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– отставание уровня профессио</w:t>
      </w:r>
      <w:r>
        <w:rPr>
          <w:rFonts w:ascii="Times New Roman" w:hAnsi="Times New Roman" w:cs="Times New Roman"/>
          <w:sz w:val="24"/>
          <w:szCs w:val="24"/>
        </w:rPr>
        <w:t xml:space="preserve">нализма и компетентности кадров </w:t>
      </w:r>
      <w:r w:rsidRPr="00D64509">
        <w:rPr>
          <w:rFonts w:ascii="Times New Roman" w:hAnsi="Times New Roman" w:cs="Times New Roman"/>
          <w:sz w:val="24"/>
          <w:szCs w:val="24"/>
        </w:rPr>
        <w:t>от динамично развивающихся потребностей общества и государственного управления. Этот уровень не адекватен стоящим задачам. 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509">
        <w:rPr>
          <w:rFonts w:ascii="Times New Roman" w:hAnsi="Times New Roman" w:cs="Times New Roman"/>
          <w:sz w:val="24"/>
          <w:szCs w:val="24"/>
        </w:rPr>
        <w:t>персонала государственной службы, например, достаточно велико число работников, не соответствующих их базовому образованию,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509">
        <w:rPr>
          <w:rFonts w:ascii="Times New Roman" w:hAnsi="Times New Roman" w:cs="Times New Roman"/>
          <w:sz w:val="24"/>
          <w:szCs w:val="24"/>
        </w:rPr>
        <w:t>имеющих функционально-профессионального (особенно управленческого) образования;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– усиление самостоятельности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независимости государственного </w:t>
      </w:r>
      <w:r w:rsidRPr="00D64509">
        <w:rPr>
          <w:rFonts w:ascii="Times New Roman" w:hAnsi="Times New Roman" w:cs="Times New Roman"/>
          <w:sz w:val="24"/>
          <w:szCs w:val="24"/>
        </w:rPr>
        <w:t>аппарата от представительных органов власти, снижение его подконтрольности как со стороны законодательной власти, так и со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509">
        <w:rPr>
          <w:rFonts w:ascii="Times New Roman" w:hAnsi="Times New Roman" w:cs="Times New Roman"/>
          <w:sz w:val="24"/>
          <w:szCs w:val="24"/>
        </w:rPr>
        <w:t>гражданского общества;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– усиление бюрократической зависимости работников от руководства, субъективизма и служебного произвола начальника;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– утрата многих норм административной морали и этики, появление в служебной деятельности и поведении чиновников вседозволенности, неуважения к людям;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lastRenderedPageBreak/>
        <w:t>– усиление кадровой, правовой и социальной незащищенности государственных и муниципальных служащих;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– кадровая зависимость от политической конъюнктуры, от субъективизма руководителей, приходящих на высокие посты со своей "кадровой командой". Это порождает у служащих неуверенность в завтрашнем дне.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Кадровая политика всегда рассматривается прежде всего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D64509">
        <w:rPr>
          <w:rFonts w:ascii="Times New Roman" w:hAnsi="Times New Roman" w:cs="Times New Roman"/>
          <w:sz w:val="24"/>
          <w:szCs w:val="24"/>
        </w:rPr>
        <w:t xml:space="preserve"> как инструмент власти, средство достижения своих интересов. Поэтому предстоит еще многое сделать, чтобы в нашем менталитете утвердилась истина, что управление профессиональным опытом людей – общегосударственное дело, которое должно иметь прозрачные демократические формы.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1. Дайте определение государственной кадровой политике.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2. Сформулируйте определение понятия "кадровая доктрина государства".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3. Каковы приоритетные направления государственной кадровой политики?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509">
        <w:rPr>
          <w:rFonts w:ascii="Times New Roman" w:hAnsi="Times New Roman" w:cs="Times New Roman"/>
          <w:sz w:val="24"/>
          <w:szCs w:val="24"/>
        </w:rPr>
        <w:t>4. Дайте характеристику субъектам и объектам ГКП.</w:t>
      </w:r>
    </w:p>
    <w:p w:rsidR="00D64509" w:rsidRPr="00D64509" w:rsidRDefault="00D64509" w:rsidP="00D645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A29" w:rsidRPr="00D64509" w:rsidRDefault="006B2A29" w:rsidP="00D64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B2A29" w:rsidRPr="00D6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D0"/>
    <w:rsid w:val="001A3AD0"/>
    <w:rsid w:val="006B2A29"/>
    <w:rsid w:val="00D6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DA3CE-0568-4BA7-81D7-FC424FBC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5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4859</Words>
  <Characters>27702</Characters>
  <Application>Microsoft Office Word</Application>
  <DocSecurity>0</DocSecurity>
  <Lines>230</Lines>
  <Paragraphs>64</Paragraphs>
  <ScaleCrop>false</ScaleCrop>
  <Company/>
  <LinksUpToDate>false</LinksUpToDate>
  <CharactersWithSpaces>32497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2</cp:revision>
  <dcterms:created xsi:type="dcterms:W3CDTF">2021-01-24T11:47:00Z</dcterms:created>
  <dcterms:modified xsi:type="dcterms:W3CDTF">2021-01-24T11:51:00Z</dcterms:modified>
</cp:coreProperties>
</file>